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2" w:name="_GoBack"/>
      <w:bookmarkEnd w:id="32"/>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3D91428A">
      <w:pPr>
        <w:spacing w:line="500" w:lineRule="exact"/>
        <w:ind w:left="359" w:leftChars="171"/>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val="0"/>
          <w:sz w:val="24"/>
          <w:szCs w:val="24"/>
          <w:u w:val="none"/>
          <w:lang w:eastAsia="zh-CN"/>
        </w:rPr>
        <w:t>售后维保期外的备品备件清单价格表（若有）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9231"/>
      <w:bookmarkStart w:id="24" w:name="_Toc14450"/>
      <w:bookmarkStart w:id="25"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46793BE1">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44078691">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、售后维保期外的备品备件清单价格表（若有）</w:t>
      </w:r>
    </w:p>
    <w:p w14:paraId="1672A0BF">
      <w:pPr>
        <w:pStyle w:val="20"/>
        <w:keepNext w:val="0"/>
        <w:keepLines w:val="0"/>
        <w:pageBreakBefore w:val="0"/>
        <w:widowControl/>
        <w:numPr>
          <w:ilvl w:val="-1"/>
          <w:numId w:val="0"/>
        </w:numPr>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sz w:val="24"/>
          <w:szCs w:val="24"/>
        </w:rPr>
      </w:pPr>
    </w:p>
    <w:p w14:paraId="299ED87A">
      <w:pPr>
        <w:pStyle w:val="20"/>
        <w:keepNext w:val="0"/>
        <w:keepLines w:val="0"/>
        <w:pageBreakBefore w:val="0"/>
        <w:widowControl/>
        <w:numPr>
          <w:ilvl w:val="-1"/>
          <w:numId w:val="0"/>
        </w:numPr>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　　　　　　　</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p>
    <w:tbl>
      <w:tblPr>
        <w:tblStyle w:val="12"/>
        <w:tblW w:w="4891"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1"/>
        <w:gridCol w:w="413"/>
        <w:gridCol w:w="1556"/>
        <w:gridCol w:w="1112"/>
        <w:gridCol w:w="662"/>
        <w:gridCol w:w="662"/>
        <w:gridCol w:w="1024"/>
        <w:gridCol w:w="1057"/>
        <w:gridCol w:w="754"/>
      </w:tblGrid>
      <w:tr w14:paraId="09344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52B361C2">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合同包/品目号</w:t>
            </w:r>
          </w:p>
        </w:tc>
        <w:tc>
          <w:tcPr>
            <w:tcW w:w="250"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434BFC70">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44"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81C4AA1">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耗材、试剂、易损件等名称</w:t>
            </w:r>
          </w:p>
        </w:tc>
        <w:tc>
          <w:tcPr>
            <w:tcW w:w="674"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2645F39">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401"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1D6DAA1">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401" w:type="pct"/>
            <w:vMerge w:val="restart"/>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0F012EA">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62" w:type="pct"/>
            <w:gridSpan w:val="2"/>
            <w:tcBorders>
              <w:top w:val="single" w:color="000000"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5C14456">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价格（元）</w:t>
            </w:r>
          </w:p>
        </w:tc>
        <w:tc>
          <w:tcPr>
            <w:tcW w:w="457" w:type="pct"/>
            <w:tcBorders>
              <w:top w:val="single" w:color="000000" w:sz="4" w:space="0"/>
              <w:left w:val="nil"/>
              <w:bottom w:val="single" w:color="auto" w:sz="4" w:space="0"/>
              <w:right w:val="single" w:color="000000" w:sz="4" w:space="0"/>
            </w:tcBorders>
            <w:shd w:val="clear" w:color="auto" w:fill="FFFFFF"/>
            <w:tcMar>
              <w:top w:w="0" w:type="dxa"/>
              <w:left w:w="60" w:type="dxa"/>
              <w:bottom w:w="0" w:type="dxa"/>
              <w:right w:w="60" w:type="dxa"/>
            </w:tcMar>
            <w:vAlign w:val="center"/>
          </w:tcPr>
          <w:p w14:paraId="7E02E188">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F6EA7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vMerge w:val="continue"/>
            <w:tcBorders>
              <w:top w:val="single" w:color="000000" w:sz="4" w:space="0"/>
              <w:left w:val="single" w:color="000000" w:sz="4" w:space="0"/>
              <w:bottom w:val="single" w:color="000000" w:sz="4" w:space="0"/>
              <w:right w:val="single" w:color="000000" w:sz="4" w:space="0"/>
            </w:tcBorders>
            <w:vAlign w:val="center"/>
          </w:tcPr>
          <w:p w14:paraId="1374F8E9">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250" w:type="pct"/>
            <w:vMerge w:val="continue"/>
            <w:tcBorders>
              <w:top w:val="single" w:color="000000" w:sz="4" w:space="0"/>
              <w:left w:val="nil"/>
              <w:bottom w:val="single" w:color="000000" w:sz="4" w:space="0"/>
              <w:right w:val="single" w:color="000000" w:sz="4" w:space="0"/>
            </w:tcBorders>
            <w:vAlign w:val="center"/>
          </w:tcPr>
          <w:p w14:paraId="2AE0D58D">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vMerge w:val="continue"/>
            <w:tcBorders>
              <w:top w:val="single" w:color="000000" w:sz="4" w:space="0"/>
              <w:left w:val="nil"/>
              <w:bottom w:val="single" w:color="000000" w:sz="4" w:space="0"/>
              <w:right w:val="single" w:color="000000" w:sz="4" w:space="0"/>
            </w:tcBorders>
            <w:vAlign w:val="center"/>
          </w:tcPr>
          <w:p w14:paraId="5C2BB896">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vMerge w:val="continue"/>
            <w:tcBorders>
              <w:top w:val="single" w:color="000000" w:sz="4" w:space="0"/>
              <w:left w:val="nil"/>
              <w:bottom w:val="single" w:color="000000" w:sz="4" w:space="0"/>
              <w:right w:val="single" w:color="000000" w:sz="4" w:space="0"/>
            </w:tcBorders>
            <w:vAlign w:val="center"/>
          </w:tcPr>
          <w:p w14:paraId="71BA2F1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vMerge w:val="continue"/>
            <w:tcBorders>
              <w:top w:val="single" w:color="000000" w:sz="4" w:space="0"/>
              <w:left w:val="nil"/>
              <w:bottom w:val="single" w:color="000000" w:sz="4" w:space="0"/>
              <w:right w:val="single" w:color="000000" w:sz="4" w:space="0"/>
            </w:tcBorders>
            <w:vAlign w:val="center"/>
          </w:tcPr>
          <w:p w14:paraId="60EF39C2">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vMerge w:val="continue"/>
            <w:tcBorders>
              <w:top w:val="single" w:color="000000" w:sz="4" w:space="0"/>
              <w:left w:val="nil"/>
              <w:bottom w:val="single" w:color="000000" w:sz="4" w:space="0"/>
              <w:right w:val="single" w:color="000000" w:sz="4" w:space="0"/>
            </w:tcBorders>
            <w:vAlign w:val="center"/>
          </w:tcPr>
          <w:p w14:paraId="6EAAB3E1">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ECB6DF4">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市场价</w:t>
            </w:r>
          </w:p>
        </w:tc>
        <w:tc>
          <w:tcPr>
            <w:tcW w:w="641" w:type="pct"/>
            <w:tcBorders>
              <w:top w:val="nil"/>
              <w:left w:val="nil"/>
              <w:bottom w:val="single" w:color="000000" w:sz="4" w:space="0"/>
              <w:right w:val="single" w:color="auto" w:sz="4" w:space="0"/>
            </w:tcBorders>
            <w:shd w:val="clear" w:color="auto" w:fill="FFFFFF"/>
            <w:tcMar>
              <w:top w:w="0" w:type="dxa"/>
              <w:left w:w="60" w:type="dxa"/>
              <w:bottom w:w="0" w:type="dxa"/>
              <w:right w:w="60" w:type="dxa"/>
            </w:tcMar>
            <w:vAlign w:val="center"/>
          </w:tcPr>
          <w:p w14:paraId="6962300D">
            <w:pPr>
              <w:pStyle w:val="20"/>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供货价</w:t>
            </w:r>
          </w:p>
        </w:tc>
        <w:tc>
          <w:tcPr>
            <w:tcW w:w="457" w:type="pct"/>
            <w:tcBorders>
              <w:top w:val="single" w:color="auto" w:sz="4" w:space="0"/>
              <w:left w:val="single" w:color="auto" w:sz="4" w:space="0"/>
              <w:bottom w:val="single" w:color="auto" w:sz="4" w:space="0"/>
              <w:right w:val="single" w:color="auto" w:sz="4" w:space="0"/>
            </w:tcBorders>
            <w:vAlign w:val="center"/>
          </w:tcPr>
          <w:p w14:paraId="53F28784">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r w14:paraId="29275A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tcBorders>
              <w:top w:val="nil"/>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3EEB14B5">
            <w:pPr>
              <w:pStyle w:val="20"/>
              <w:keepNext w:val="0"/>
              <w:keepLines w:val="0"/>
              <w:pageBreakBefore w:val="0"/>
              <w:widowControl/>
              <w:kinsoku/>
              <w:wordWrap/>
              <w:overflowPunct/>
              <w:topLinePunct w:val="0"/>
              <w:autoSpaceDE/>
              <w:autoSpaceDN/>
              <w:bidi w:val="0"/>
              <w:adjustRightInd/>
              <w:snapToGrid/>
              <w:spacing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250"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6E2A2F7">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79D956EF">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2DE5EC2">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3EA7969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7BC37E36">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A311FA9">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41" w:type="pct"/>
            <w:tcBorders>
              <w:top w:val="nil"/>
              <w:left w:val="nil"/>
              <w:bottom w:val="single" w:color="000000" w:sz="4" w:space="0"/>
              <w:right w:val="single" w:color="auto" w:sz="4" w:space="0"/>
            </w:tcBorders>
            <w:shd w:val="clear" w:color="auto" w:fill="FFFFFF"/>
            <w:tcMar>
              <w:top w:w="0" w:type="dxa"/>
              <w:left w:w="60" w:type="dxa"/>
              <w:bottom w:w="0" w:type="dxa"/>
              <w:right w:w="60" w:type="dxa"/>
            </w:tcMar>
            <w:vAlign w:val="center"/>
          </w:tcPr>
          <w:p w14:paraId="01BF55DC">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57" w:type="pct"/>
            <w:tcBorders>
              <w:top w:val="single" w:color="auto" w:sz="4" w:space="0"/>
              <w:left w:val="single" w:color="auto" w:sz="4" w:space="0"/>
              <w:bottom w:val="single" w:color="auto" w:sz="4" w:space="0"/>
              <w:right w:val="single" w:color="auto" w:sz="4" w:space="0"/>
            </w:tcBorders>
            <w:shd w:val="clear" w:color="auto" w:fill="FFFFFF"/>
            <w:tcMar>
              <w:top w:w="0" w:type="dxa"/>
              <w:left w:w="60" w:type="dxa"/>
              <w:bottom w:w="0" w:type="dxa"/>
              <w:right w:w="60" w:type="dxa"/>
            </w:tcMar>
            <w:vAlign w:val="center"/>
          </w:tcPr>
          <w:p w14:paraId="4A115504">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r w14:paraId="606C6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07" w:type="pct"/>
            <w:tcBorders>
              <w:top w:val="nil"/>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5456A94A">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250"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E90E6FF">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453C58A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C0F7C3D">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12B29085">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5853C67">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1D836973">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4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E5593B8">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57" w:type="pct"/>
            <w:tcBorders>
              <w:top w:val="single" w:color="auto" w:sz="4" w:space="0"/>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0B0FAA0">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r w14:paraId="23B54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07" w:type="pct"/>
            <w:tcBorders>
              <w:top w:val="nil"/>
              <w:left w:val="single" w:color="000000" w:sz="4" w:space="0"/>
              <w:bottom w:val="single" w:color="000000" w:sz="4" w:space="0"/>
              <w:right w:val="single" w:color="000000" w:sz="4" w:space="0"/>
            </w:tcBorders>
            <w:shd w:val="clear" w:color="auto" w:fill="FFFFFF"/>
            <w:tcMar>
              <w:top w:w="0" w:type="dxa"/>
              <w:left w:w="60" w:type="dxa"/>
              <w:bottom w:w="0" w:type="dxa"/>
              <w:right w:w="60" w:type="dxa"/>
            </w:tcMar>
            <w:vAlign w:val="center"/>
          </w:tcPr>
          <w:p w14:paraId="50D13436">
            <w:pPr>
              <w:pStyle w:val="20"/>
              <w:keepNext w:val="0"/>
              <w:keepLines w:val="0"/>
              <w:pageBreakBefore w:val="0"/>
              <w:widowControl/>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0"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761BB5FF">
            <w:pPr>
              <w:pStyle w:val="20"/>
              <w:keepNext w:val="0"/>
              <w:keepLines w:val="0"/>
              <w:pageBreakBefore w:val="0"/>
              <w:widowControl/>
              <w:kinsoku/>
              <w:wordWrap/>
              <w:overflowPunct/>
              <w:topLinePunct w:val="0"/>
              <w:autoSpaceDE/>
              <w:autoSpaceDN/>
              <w:bidi w:val="0"/>
              <w:adjustRightInd/>
              <w:snapToGrid/>
              <w:spacing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94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DB3E6D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74"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07D9DD82">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5379139E">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0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08ECD415">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2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07E85D47">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641"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6FE5F4DF">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c>
          <w:tcPr>
            <w:tcW w:w="457" w:type="pct"/>
            <w:tcBorders>
              <w:top w:val="nil"/>
              <w:left w:val="nil"/>
              <w:bottom w:val="single" w:color="000000" w:sz="4" w:space="0"/>
              <w:right w:val="single" w:color="000000" w:sz="4" w:space="0"/>
            </w:tcBorders>
            <w:shd w:val="clear" w:color="auto" w:fill="FFFFFF"/>
            <w:tcMar>
              <w:top w:w="0" w:type="dxa"/>
              <w:left w:w="60" w:type="dxa"/>
              <w:bottom w:w="0" w:type="dxa"/>
              <w:right w:w="60" w:type="dxa"/>
            </w:tcMar>
            <w:vAlign w:val="center"/>
          </w:tcPr>
          <w:p w14:paraId="2CB3D018">
            <w:pPr>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480" w:firstLineChars="200"/>
              <w:jc w:val="center"/>
              <w:textAlignment w:val="auto"/>
              <w:rPr>
                <w:rFonts w:hint="eastAsia" w:ascii="宋体" w:hAnsi="宋体" w:eastAsia="宋体" w:cs="宋体"/>
                <w:color w:val="auto"/>
                <w:sz w:val="24"/>
                <w:szCs w:val="24"/>
              </w:rPr>
            </w:pPr>
          </w:p>
        </w:tc>
      </w:tr>
    </w:tbl>
    <w:p w14:paraId="30909DBD">
      <w:pPr>
        <w:pStyle w:val="20"/>
        <w:keepNext w:val="0"/>
        <w:keepLines w:val="0"/>
        <w:pageBreakBefore w:val="0"/>
        <w:widowControl/>
        <w:numPr>
          <w:ilvl w:val="-1"/>
          <w:numId w:val="0"/>
        </w:numPr>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sz w:val="24"/>
          <w:szCs w:val="24"/>
          <w:u w:val="single"/>
          <w:lang w:eastAsia="zh-CN"/>
        </w:rPr>
      </w:pPr>
    </w:p>
    <w:p w14:paraId="6BDE55FF">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79C2C49E">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3B4328CC">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59B211B7">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both"/>
        <w:textAlignment w:val="auto"/>
        <w:rPr>
          <w:rFonts w:hint="eastAsia" w:ascii="宋体" w:hAnsi="宋体" w:eastAsia="宋体" w:cs="宋体"/>
          <w:b/>
          <w:sz w:val="24"/>
          <w:szCs w:val="24"/>
          <w:lang w:val="en-US"/>
        </w:rPr>
      </w:pPr>
    </w:p>
    <w:p w14:paraId="3548BE3D">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right"/>
        <w:textAlignment w:val="auto"/>
        <w:rPr>
          <w:rFonts w:hint="eastAsia" w:ascii="宋体" w:hAnsi="宋体" w:eastAsia="宋体" w:cs="宋体"/>
          <w:b/>
          <w:sz w:val="24"/>
          <w:szCs w:val="24"/>
          <w:lang w:val="en-US"/>
        </w:rPr>
      </w:pPr>
    </w:p>
    <w:p w14:paraId="305E29CA">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right"/>
        <w:textAlignment w:val="auto"/>
        <w:rPr>
          <w:rFonts w:hint="eastAsia" w:ascii="宋体" w:hAnsi="宋体" w:eastAsia="宋体" w:cs="宋体"/>
          <w:b/>
          <w:sz w:val="24"/>
          <w:szCs w:val="24"/>
          <w:lang w:val="en-US"/>
        </w:rPr>
      </w:pPr>
    </w:p>
    <w:p w14:paraId="0BFCBE6B">
      <w:pPr>
        <w:pStyle w:val="20"/>
        <w:keepNext w:val="0"/>
        <w:keepLines w:val="0"/>
        <w:pageBreakBefore w:val="0"/>
        <w:widowControl/>
        <w:kinsoku/>
        <w:overflowPunct/>
        <w:topLinePunct w:val="0"/>
        <w:autoSpaceDE/>
        <w:autoSpaceDN/>
        <w:bidi w:val="0"/>
        <w:adjustRightInd w:val="0"/>
        <w:snapToGrid w:val="0"/>
        <w:spacing w:beforeAutospacing="0" w:afterAutospacing="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2F3D3571">
      <w:pPr>
        <w:pStyle w:val="11"/>
        <w:keepNext w:val="0"/>
        <w:keepLines w:val="0"/>
        <w:widowControl/>
        <w:suppressLineNumbers w:val="0"/>
        <w:spacing w:before="75" w:beforeAutospacing="0" w:after="240" w:afterAutospacing="0"/>
        <w:ind w:left="0" w:right="0" w:firstLine="2640" w:firstLineChars="1100"/>
        <w:rPr>
          <w:rFonts w:hint="eastAsia" w:ascii="微软雅黑" w:hAnsi="微软雅黑" w:eastAsia="微软雅黑" w:cs="微软雅黑"/>
          <w:i w:val="0"/>
          <w:caps w:val="0"/>
          <w:color w:val="000000"/>
          <w:spacing w:val="0"/>
          <w:sz w:val="27"/>
          <w:szCs w:val="27"/>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6071</Words>
  <Characters>6170</Characters>
  <Lines>0</Lines>
  <Paragraphs>0</Paragraphs>
  <TotalTime>3</TotalTime>
  <ScaleCrop>false</ScaleCrop>
  <LinksUpToDate>false</LinksUpToDate>
  <CharactersWithSpaces>8141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2025-11-26T03:28:55Z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A0EFC865229940CEA54375F998D49924_13</vt:lpwstr>
  </property>
  <property fmtid="{D5CDD505-2E9C-101B-9397-08002B2CF9AE}" pid="4" name="KSOTemplateDocerSaveRecord">
    <vt:lpwstr>eyJoZGlkIjoiNmE2ZDkxZTY2YzhjMjQ0NDU0YzY5MDI0Mjk4Y2JiMjAiLCJ1c2VySWQiOiIyNDI1NDM2NjYifQ==</vt:lpwstr>
  </property>
</Properties>
</file>